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SAMPLE OUTPUT — ILLUSTRATIVE</w:t>
      </w:r>
    </w:p>
    <w:p>
      <w:pPr>
        <w:pStyle w:val="Title"/>
      </w:pPr>
      <w:r>
        <w:t>Alder Works structural steel proposal</w:t>
      </w:r>
    </w:p>
    <w:p>
      <w:pPr>
        <w:pStyle w:val="Subtitle"/>
      </w:pPr>
      <w:r>
        <w:t>Draft for estimator review</w:t>
      </w:r>
    </w:p>
    <w:p>
      <w:r>
        <w:t>To: Jordan Vale, estimating coordinator — Alder General</w:t>
        <w:br/>
        <w:t>Project: Alder Works, Sample City, MA</w:t>
        <w:br/>
        <w:t>Bid number: 042</w:t>
      </w:r>
    </w:p>
    <w:p>
      <w:r>
        <w:t>We propose to furnish and erect the following scope, subject to estimator review of the bid documents and final commercial terms.</w:t>
      </w:r>
    </w:p>
    <w:p>
      <w:pPr>
        <w:pStyle w:val="Heading1"/>
      </w:pPr>
      <w:r>
        <w:t>Estimating inputs</w:t>
      </w:r>
    </w:p>
    <w:p>
      <w:r>
        <w:t>Quantity: [To be entered]</w:t>
      </w:r>
    </w:p>
    <w:p>
      <w:r>
        <w:t>Proposal amount: [To be priced]</w:t>
      </w:r>
    </w:p>
    <w:p>
      <w:r>
        <w:t>Drawing basis &amp; addenda: [To be reconciled]</w:t>
      </w:r>
    </w:p>
    <w:p>
      <w:r>
        <w:t>Qualifications: [To be finalized]</w:t>
      </w:r>
    </w:p>
    <w:p>
      <w:pPr>
        <w:pStyle w:val="Heading1"/>
      </w:pPr>
      <w:r>
        <w:t>Finish review</w:t>
      </w:r>
    </w:p>
    <w:p>
      <w:r>
        <w:t>Confirm which exterior members require galvanizing before finalizing finish language in the proposal.</w:t>
      </w:r>
    </w:p>
    <w:p>
      <w:r>
        <w:t>Review required. No decision recorded. Draft language only. Finish requirements remain open; no exclusion has been approved.</w:t>
      </w:r>
    </w:p>
    <w:p>
      <w:r>
        <w:br w:type="page"/>
      </w:r>
    </w:p>
    <w:p>
      <w:pPr>
        <w:pStyle w:val="Heading1"/>
      </w:pPr>
      <w:r>
        <w:t>Supplied sheets pending reconciliation</w:t>
      </w:r>
    </w:p>
    <w:p>
      <w:r>
        <w:t>This list records the fictional sheets supplied for review. The estimator must reconcile drawing basis and addenda before finalizing the proposal.</w:t>
      </w:r>
    </w:p>
    <w:p>
      <w:r>
        <w:t>A-101 — Floor plan</w:t>
        <w:br/>
        <w:t>Drawing date 14 Aug 2026 · Revision 01 · Revision date 21 Aug 2026</w:t>
      </w:r>
    </w:p>
    <w:p>
      <w:r>
        <w:t>S-001 — General notes</w:t>
        <w:br/>
        <w:t>Drawing date 14 Aug 2026 · Revision 01 · Revision date 21 Aug 2026</w:t>
      </w:r>
    </w:p>
    <w:p>
      <w:r>
        <w:t>S-101 — Roof framing plan</w:t>
        <w:br/>
        <w:t>Drawing date 14 Aug 2026 · Revision 01 · Revision date 21 Aug 2026</w:t>
      </w:r>
    </w:p>
    <w:p>
      <w:pPr>
        <w:pStyle w:val="Heading1"/>
      </w:pPr>
      <w:r>
        <w:t>Source and intake</w:t>
      </w:r>
    </w:p>
    <w:p>
      <w:r>
        <w:t>Project and recipient: Invitation.eml. Package receipt: 24 Aug 2026, recorded separately through intake. Bid due: 10 Sep 2026, 2:00 p.m. ET. Fixed illustrative dates; not a live deadline.</w:t>
      </w:r>
    </w:p>
    <w:p>
      <w:r>
        <w:t>A-101, S-001 and S-101 are ScopeStead-created illustrations, not measured construction drawings or an approved bid basis.</w:t>
      </w:r>
    </w:p>
    <w:p>
      <w:r>
        <w:t>Fictional sample. Not for construction. Quantities, commercial offer and finalized bid basis remain unfinished.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SAMPLE OUTPUT — ILLUSTRATIVE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Alder Works structural steel proposal</dc:title>
  <dc:subject/>
  <dc:creator>Scopestead fictional sample</dc:creator>
  <cp:keywords/>
  <dc:description>generated by python-docx</dc:description>
  <cp:lastModifiedBy>Scopestead fictional sample</cp:lastModifiedBy>
  <cp:revision>1</cp:revision>
  <dcterms:created xsi:type="dcterms:W3CDTF">2026-08-24T00:00:00Z</dcterms:created>
  <dcterms:modified xsi:type="dcterms:W3CDTF">2026-08-24T00:00:00Z</dcterms:modified>
  <cp:category/>
</cp:coreProperties>
</file>